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96EF9" w14:textId="77777777" w:rsidR="002E7626" w:rsidRPr="00F4773E" w:rsidRDefault="002E7626" w:rsidP="002E7626">
      <w:pPr>
        <w:jc w:val="center"/>
        <w:rPr>
          <w:b/>
          <w:sz w:val="26"/>
          <w:szCs w:val="26"/>
        </w:rPr>
      </w:pPr>
      <w:r w:rsidRPr="00F4773E">
        <w:rPr>
          <w:b/>
          <w:sz w:val="26"/>
          <w:szCs w:val="26"/>
        </w:rPr>
        <w:t>JEGYZŐKÖNYV</w:t>
      </w:r>
    </w:p>
    <w:p w14:paraId="5302EE8B" w14:textId="77777777" w:rsidR="002E7626" w:rsidRDefault="002E7626" w:rsidP="002E7626">
      <w:pPr>
        <w:rPr>
          <w:b/>
          <w:u w:val="single"/>
        </w:rPr>
      </w:pPr>
    </w:p>
    <w:p w14:paraId="32862B28" w14:textId="77777777" w:rsidR="002E7626" w:rsidRDefault="002E7626" w:rsidP="002E7626">
      <w:r>
        <w:rPr>
          <w:b/>
          <w:u w:val="single"/>
        </w:rPr>
        <w:t>Készült:</w:t>
      </w:r>
      <w:r>
        <w:t xml:space="preserve"> Felsőpakony Nagyközség Önkormányzatának Képviselő-testülete 2026. február 25. napján tartott zárt üléséről</w:t>
      </w:r>
    </w:p>
    <w:p w14:paraId="60325D25" w14:textId="77777777" w:rsidR="002E7626" w:rsidRDefault="002E7626" w:rsidP="002E7626"/>
    <w:p w14:paraId="072C3674" w14:textId="77777777" w:rsidR="002E7626" w:rsidRDefault="002E7626" w:rsidP="002E7626">
      <w:pPr>
        <w:rPr>
          <w:b/>
          <w:u w:val="single"/>
        </w:rPr>
      </w:pPr>
      <w:r>
        <w:rPr>
          <w:b/>
          <w:u w:val="single"/>
        </w:rPr>
        <w:t>Jelen vannak:</w:t>
      </w:r>
    </w:p>
    <w:p w14:paraId="4631A3BB" w14:textId="77777777" w:rsidR="002E7626" w:rsidRDefault="002E7626" w:rsidP="002E7626">
      <w:pPr>
        <w:tabs>
          <w:tab w:val="left" w:pos="3969"/>
        </w:tabs>
      </w:pPr>
      <w:r>
        <w:t>Nagy János</w:t>
      </w:r>
      <w:r>
        <w:tab/>
        <w:t>polgármester</w:t>
      </w:r>
    </w:p>
    <w:p w14:paraId="7963217C" w14:textId="77777777" w:rsidR="002E7626" w:rsidRDefault="002E7626" w:rsidP="002E7626">
      <w:pPr>
        <w:tabs>
          <w:tab w:val="left" w:pos="3969"/>
        </w:tabs>
      </w:pPr>
      <w:r>
        <w:t>Czeczidlovszky Hervatin Gábor</w:t>
      </w:r>
      <w:r>
        <w:tab/>
        <w:t>alpolgármester</w:t>
      </w:r>
    </w:p>
    <w:p w14:paraId="6B08891B" w14:textId="77777777" w:rsidR="002E7626" w:rsidRDefault="002E7626" w:rsidP="002E7626">
      <w:pPr>
        <w:tabs>
          <w:tab w:val="left" w:pos="3969"/>
        </w:tabs>
      </w:pPr>
      <w:r>
        <w:t>Bagoly Richárd</w:t>
      </w:r>
      <w:r>
        <w:tab/>
        <w:t>képviselő</w:t>
      </w:r>
    </w:p>
    <w:p w14:paraId="4180C2C6" w14:textId="77777777" w:rsidR="002E7626" w:rsidRDefault="002E7626" w:rsidP="002E7626">
      <w:pPr>
        <w:tabs>
          <w:tab w:val="left" w:pos="3969"/>
        </w:tabs>
      </w:pPr>
      <w:r>
        <w:t>Győriné Vajda Zsuzsa</w:t>
      </w:r>
      <w:r>
        <w:tab/>
        <w:t>képviselő</w:t>
      </w:r>
    </w:p>
    <w:p w14:paraId="03BD0A6A" w14:textId="77777777" w:rsidR="002E7626" w:rsidRDefault="002E7626" w:rsidP="002E7626">
      <w:pPr>
        <w:tabs>
          <w:tab w:val="left" w:pos="3969"/>
        </w:tabs>
      </w:pPr>
      <w:r>
        <w:t>Horváth Gergely</w:t>
      </w:r>
      <w:r>
        <w:tab/>
        <w:t>képviselő</w:t>
      </w:r>
    </w:p>
    <w:p w14:paraId="064527E1" w14:textId="77777777" w:rsidR="002E7626" w:rsidRDefault="002E7626" w:rsidP="002E7626">
      <w:pPr>
        <w:tabs>
          <w:tab w:val="left" w:pos="3969"/>
        </w:tabs>
      </w:pPr>
      <w:r>
        <w:t>Oláh Istvánné</w:t>
      </w:r>
      <w:r>
        <w:tab/>
        <w:t>képviselő</w:t>
      </w:r>
    </w:p>
    <w:p w14:paraId="26178C07" w14:textId="77777777" w:rsidR="002E7626" w:rsidRDefault="002E7626" w:rsidP="002E7626">
      <w:pPr>
        <w:tabs>
          <w:tab w:val="left" w:pos="3969"/>
        </w:tabs>
      </w:pPr>
      <w:r>
        <w:t>Papp Norbert</w:t>
      </w:r>
      <w:r>
        <w:tab/>
        <w:t>képviselő</w:t>
      </w:r>
    </w:p>
    <w:p w14:paraId="70639F3D" w14:textId="77777777" w:rsidR="002E7626" w:rsidRDefault="002E7626" w:rsidP="002E7626">
      <w:pPr>
        <w:tabs>
          <w:tab w:val="left" w:pos="3969"/>
        </w:tabs>
      </w:pPr>
    </w:p>
    <w:p w14:paraId="38E0D7EE" w14:textId="77777777" w:rsidR="002E7626" w:rsidRDefault="002E7626" w:rsidP="002E7626">
      <w:pPr>
        <w:tabs>
          <w:tab w:val="left" w:pos="3969"/>
        </w:tabs>
        <w:rPr>
          <w:u w:val="single"/>
        </w:rPr>
      </w:pPr>
      <w:r>
        <w:rPr>
          <w:u w:val="single"/>
        </w:rPr>
        <w:t>Polgármesteri Hivatal részéről:</w:t>
      </w:r>
    </w:p>
    <w:p w14:paraId="24C8872D" w14:textId="77777777" w:rsidR="002E7626" w:rsidRDefault="002E7626" w:rsidP="002E7626">
      <w:pPr>
        <w:tabs>
          <w:tab w:val="left" w:pos="3969"/>
        </w:tabs>
      </w:pPr>
      <w:r>
        <w:t xml:space="preserve">Dr. Molnár Csaba </w:t>
      </w:r>
      <w:r>
        <w:tab/>
        <w:t>jegyző</w:t>
      </w:r>
    </w:p>
    <w:p w14:paraId="3BF6884A" w14:textId="77777777" w:rsidR="002E7626" w:rsidRDefault="002E7626" w:rsidP="002E7626">
      <w:pPr>
        <w:tabs>
          <w:tab w:val="left" w:pos="3969"/>
        </w:tabs>
      </w:pPr>
      <w:r>
        <w:t>Némedi Erika</w:t>
      </w:r>
      <w:r>
        <w:tab/>
        <w:t>pénzügyi osztályvezető</w:t>
      </w:r>
    </w:p>
    <w:p w14:paraId="7BD74889" w14:textId="77777777" w:rsidR="002E7626" w:rsidRDefault="002E7626" w:rsidP="002E7626">
      <w:pPr>
        <w:tabs>
          <w:tab w:val="left" w:pos="3969"/>
        </w:tabs>
      </w:pPr>
      <w:r>
        <w:t>Szabóné Szabó Nikoletta</w:t>
      </w:r>
      <w:r>
        <w:tab/>
        <w:t>beruházási és településfejlesztési osztályvezető</w:t>
      </w:r>
    </w:p>
    <w:p w14:paraId="0D069ED1" w14:textId="77777777" w:rsidR="002E7626" w:rsidRDefault="002E7626" w:rsidP="002E7626">
      <w:pPr>
        <w:tabs>
          <w:tab w:val="left" w:pos="3969"/>
        </w:tabs>
      </w:pPr>
      <w:r>
        <w:t>Molnár-Prohászka Rita</w:t>
      </w:r>
      <w:r>
        <w:tab/>
        <w:t>jegyzőkönyvvezető</w:t>
      </w:r>
    </w:p>
    <w:p w14:paraId="520772E5" w14:textId="77777777" w:rsidR="002E7626" w:rsidRDefault="002E7626" w:rsidP="002E7626">
      <w:pPr>
        <w:tabs>
          <w:tab w:val="left" w:pos="3969"/>
        </w:tabs>
      </w:pPr>
    </w:p>
    <w:p w14:paraId="02CF9329" w14:textId="77777777" w:rsidR="002E7626" w:rsidRDefault="002E7626" w:rsidP="002E7626">
      <w:pPr>
        <w:tabs>
          <w:tab w:val="left" w:pos="3969"/>
        </w:tabs>
      </w:pPr>
    </w:p>
    <w:p w14:paraId="704D48CF" w14:textId="77777777" w:rsidR="002E7626" w:rsidRDefault="002E7626" w:rsidP="002E7626">
      <w:pPr>
        <w:rPr>
          <w:b/>
          <w:u w:val="single"/>
        </w:rPr>
      </w:pPr>
      <w:r w:rsidRPr="002E7626">
        <w:rPr>
          <w:b/>
          <w:u w:val="single"/>
        </w:rPr>
        <w:t>Napirend tárgya:</w:t>
      </w:r>
    </w:p>
    <w:p w14:paraId="5FEF20E4" w14:textId="77777777" w:rsidR="002E7626" w:rsidRPr="002E7626" w:rsidRDefault="002E7626" w:rsidP="002E7626">
      <w:pPr>
        <w:ind w:left="851" w:hanging="851"/>
        <w:rPr>
          <w:b/>
          <w:u w:val="single"/>
        </w:rPr>
      </w:pPr>
      <w:r>
        <w:rPr>
          <w:b/>
        </w:rPr>
        <w:t>8.1.</w:t>
      </w:r>
      <w:r>
        <w:rPr>
          <w:b/>
        </w:rPr>
        <w:tab/>
      </w:r>
      <w:r w:rsidRPr="002E7626">
        <w:rPr>
          <w:b/>
          <w:u w:val="single"/>
        </w:rPr>
        <w:t>Tárgy</w:t>
      </w:r>
      <w:r w:rsidRPr="002E7626">
        <w:rPr>
          <w:b/>
        </w:rPr>
        <w:t>: Tájékoztatás a Dabasi Járásbíróság 8.Bpk.504/2025./9. számú döntésében foglaltakról és döntés a fennálló követelés behajtásáról</w:t>
      </w:r>
    </w:p>
    <w:p w14:paraId="53CC06FE" w14:textId="77777777" w:rsidR="002E7626" w:rsidRPr="00CA1655" w:rsidRDefault="002E7626" w:rsidP="002E7626">
      <w:pPr>
        <w:pStyle w:val="Szvegtrzs"/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14:paraId="553517D0" w14:textId="77777777" w:rsidR="002E7626" w:rsidRPr="00CA1655" w:rsidRDefault="002E7626" w:rsidP="002E7626">
      <w:r w:rsidRPr="00CA1655">
        <w:t>A döntéshozatalban 7 fő képviselő vett részt.</w:t>
      </w:r>
    </w:p>
    <w:p w14:paraId="70DF62B9" w14:textId="77777777" w:rsidR="002E7626" w:rsidRPr="00CA1655" w:rsidRDefault="002E7626" w:rsidP="002E7626"/>
    <w:p w14:paraId="44DB3D15" w14:textId="77777777" w:rsidR="002E7626" w:rsidRPr="00CA1655" w:rsidRDefault="002E7626" w:rsidP="002E7626">
      <w:r w:rsidRPr="00CA1655">
        <w:t>Felsőpakony Nagyközség Önkormányzatának Képviselő-testülete 7 igen (egyhangú) szavazattal a következő határozatot hozta:</w:t>
      </w:r>
    </w:p>
    <w:p w14:paraId="29C31B6F" w14:textId="77777777" w:rsidR="002E7626" w:rsidRPr="00CA1655" w:rsidRDefault="002E7626" w:rsidP="002E7626"/>
    <w:p w14:paraId="3D002BC5" w14:textId="77777777" w:rsidR="002E7626" w:rsidRPr="00CA1655" w:rsidRDefault="002E7626" w:rsidP="002E7626">
      <w:pPr>
        <w:jc w:val="center"/>
        <w:rPr>
          <w:b/>
          <w:u w:val="single"/>
        </w:rPr>
      </w:pPr>
      <w:r w:rsidRPr="00CA1655">
        <w:rPr>
          <w:b/>
          <w:u w:val="single"/>
        </w:rPr>
        <w:t>47/2026. (II. 25.) számú ÖK Határozat</w:t>
      </w:r>
    </w:p>
    <w:p w14:paraId="4A9BF21E" w14:textId="77777777" w:rsidR="002E7626" w:rsidRPr="00CA1655" w:rsidRDefault="002E7626" w:rsidP="002E7626">
      <w:pPr>
        <w:pStyle w:val="Szvegtrzs"/>
        <w:rPr>
          <w:rFonts w:ascii="Book Antiqua" w:hAnsi="Book Antiqua"/>
          <w:b/>
          <w:sz w:val="22"/>
          <w:szCs w:val="22"/>
        </w:rPr>
      </w:pPr>
    </w:p>
    <w:p w14:paraId="5BA442A9" w14:textId="77777777" w:rsidR="002E7626" w:rsidRPr="00CA1655" w:rsidRDefault="002E7626" w:rsidP="002E7626">
      <w:pPr>
        <w:rPr>
          <w:bCs/>
        </w:rPr>
      </w:pPr>
      <w:r w:rsidRPr="00CA1655">
        <w:rPr>
          <w:bCs/>
        </w:rPr>
        <w:t xml:space="preserve">Felsőpakony Nagyközség Önkormányzatának Képviselő-testülete </w:t>
      </w:r>
    </w:p>
    <w:p w14:paraId="479E3E76" w14:textId="77777777" w:rsidR="002E7626" w:rsidRPr="00CA1655" w:rsidRDefault="002E7626" w:rsidP="00F76F42">
      <w:pPr>
        <w:pStyle w:val="Listaszerbekezds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Book Antiqua" w:hAnsi="Book Antiqua" w:cs="Tahoma"/>
          <w:bCs/>
          <w:color w:val="000000"/>
        </w:rPr>
      </w:pPr>
      <w:r w:rsidRPr="00CA1655">
        <w:rPr>
          <w:rFonts w:ascii="Book Antiqua" w:hAnsi="Book Antiqua"/>
          <w:bCs/>
        </w:rPr>
        <w:t xml:space="preserve">tudomásul veszi a </w:t>
      </w:r>
      <w:r w:rsidRPr="00CA1655">
        <w:rPr>
          <w:rFonts w:ascii="Book Antiqua" w:hAnsi="Book Antiqua"/>
        </w:rPr>
        <w:t>Dabasi Járásbíróság 8.Bpk.504/2025./9. számú döntésében foglaltakat, továbbá a tárgyi üggyel kapcsolatos előterjesztés szerinti tájékoztatást.</w:t>
      </w:r>
    </w:p>
    <w:p w14:paraId="1CCF1261" w14:textId="77777777" w:rsidR="002E7626" w:rsidRPr="00CA1655" w:rsidRDefault="002E7626" w:rsidP="00F76F42">
      <w:pPr>
        <w:pStyle w:val="Listaszerbekezds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Book Antiqua" w:hAnsi="Book Antiqua" w:cs="Tahoma"/>
          <w:bCs/>
          <w:color w:val="000000"/>
        </w:rPr>
      </w:pPr>
      <w:r w:rsidRPr="00CA1655">
        <w:rPr>
          <w:rFonts w:ascii="Book Antiqua" w:hAnsi="Book Antiqua"/>
        </w:rPr>
        <w:t xml:space="preserve"> az 1.) pontban foglaltakkal összhangban úgy dönt, hogy a bűncselekménnyel okozott jelenleg még fennálló hiány és egyben vagyoni kár –, amely a rendelkezésre álló információk alapján </w:t>
      </w:r>
      <w:r w:rsidRPr="00CA1655">
        <w:rPr>
          <w:rFonts w:ascii="Book Antiqua" w:hAnsi="Book Antiqua"/>
          <w:color w:val="000000"/>
        </w:rPr>
        <w:t>5.492.634</w:t>
      </w:r>
      <w:r w:rsidRPr="00CA1655">
        <w:rPr>
          <w:rFonts w:ascii="Book Antiqua" w:hAnsi="Book Antiqua"/>
          <w:b/>
          <w:bCs/>
          <w:color w:val="000000"/>
        </w:rPr>
        <w:t xml:space="preserve"> </w:t>
      </w:r>
      <w:r w:rsidRPr="00CA1655">
        <w:rPr>
          <w:rFonts w:ascii="Book Antiqua" w:hAnsi="Book Antiqua"/>
          <w:color w:val="000000"/>
        </w:rPr>
        <w:t>Ft és annak késedelmi kamata, továbbá a behajtással kapcsolatos egyéb járulékos költségek – polgári eljárás keretében történő maradéktalan és szakszerű behajtása érdekében megbízza a Gyurkó Ügyvédi Irodát</w:t>
      </w:r>
      <w:r w:rsidRPr="00CA1655">
        <w:rPr>
          <w:rFonts w:ascii="Book Antiqua" w:hAnsi="Book Antiqua"/>
          <w:bCs/>
        </w:rPr>
        <w:t xml:space="preserve">. Az ügyvédi megbízás és az eljárással kapcsolatosan felmerülő díjakat és költségeket Felsőpakony Nagyközség Önkormányzat 2026. évi költségvetésének terhére biztosítja. </w:t>
      </w:r>
    </w:p>
    <w:p w14:paraId="4F00E117" w14:textId="77777777" w:rsidR="002E7626" w:rsidRPr="00CA1655" w:rsidRDefault="002E7626" w:rsidP="00F76F42">
      <w:pPr>
        <w:numPr>
          <w:ilvl w:val="0"/>
          <w:numId w:val="3"/>
        </w:numPr>
        <w:ind w:hanging="357"/>
        <w:contextualSpacing/>
        <w:rPr>
          <w:bCs/>
        </w:rPr>
      </w:pPr>
      <w:r w:rsidRPr="00CA1655">
        <w:rPr>
          <w:bCs/>
        </w:rPr>
        <w:t xml:space="preserve">felhatalmazza a Polgármestert a 2.) pontban foglaltak szerinti ügyvédi meghatalmazás és megbízási szerződés aláírására, továbbá a polgári eljárással kapcsolatban szükséges jognyilatkozatok megtételére. </w:t>
      </w:r>
    </w:p>
    <w:p w14:paraId="6FC7FEA1" w14:textId="77777777" w:rsidR="002E7626" w:rsidRPr="00CA1655" w:rsidRDefault="002E7626" w:rsidP="002E7626">
      <w:pPr>
        <w:rPr>
          <w:rFonts w:cs="Tahoma"/>
          <w:bCs/>
          <w:u w:val="single"/>
        </w:rPr>
      </w:pPr>
    </w:p>
    <w:p w14:paraId="66804712" w14:textId="77777777" w:rsidR="002E7626" w:rsidRPr="00CA1655" w:rsidRDefault="002E7626" w:rsidP="002E7626">
      <w:pPr>
        <w:rPr>
          <w:rFonts w:cs="Tahoma"/>
          <w:bCs/>
        </w:rPr>
      </w:pPr>
      <w:r w:rsidRPr="00CA1655">
        <w:rPr>
          <w:rFonts w:cs="Tahoma"/>
          <w:bCs/>
          <w:u w:val="single"/>
        </w:rPr>
        <w:t>Határidő</w:t>
      </w:r>
      <w:r w:rsidRPr="00CA1655">
        <w:rPr>
          <w:rFonts w:cs="Tahoma"/>
          <w:bCs/>
        </w:rPr>
        <w:t>: 1.)-3.) azonnal</w:t>
      </w:r>
    </w:p>
    <w:p w14:paraId="62335C9F" w14:textId="77777777" w:rsidR="002E7626" w:rsidRPr="00CA1655" w:rsidRDefault="002E7626" w:rsidP="002E7626">
      <w:pPr>
        <w:rPr>
          <w:rFonts w:cs="Tahoma"/>
          <w:bCs/>
        </w:rPr>
      </w:pPr>
      <w:r w:rsidRPr="00CA1655">
        <w:rPr>
          <w:rFonts w:cs="Tahoma"/>
          <w:bCs/>
          <w:u w:val="single"/>
        </w:rPr>
        <w:t>Felelős</w:t>
      </w:r>
      <w:r w:rsidRPr="00CA1655">
        <w:rPr>
          <w:rFonts w:cs="Tahoma"/>
          <w:bCs/>
        </w:rPr>
        <w:t>: 1.)-3.) polgármester</w:t>
      </w:r>
    </w:p>
    <w:p w14:paraId="67752CDB" w14:textId="77777777" w:rsidR="002E7626" w:rsidRPr="00CA1655" w:rsidRDefault="002E7626" w:rsidP="002E7626"/>
    <w:p w14:paraId="1546B962" w14:textId="77777777" w:rsidR="002E7626" w:rsidRDefault="002E7626" w:rsidP="002E7626"/>
    <w:p w14:paraId="4BF36142" w14:textId="77777777" w:rsidR="00F76F42" w:rsidRPr="00CA1655" w:rsidRDefault="00F76F42" w:rsidP="002E7626"/>
    <w:p w14:paraId="52E6EB88" w14:textId="77777777" w:rsidR="002E7626" w:rsidRPr="00CA1655" w:rsidRDefault="002E7626" w:rsidP="002E7626">
      <w:r w:rsidRPr="00CA1655">
        <w:t>A döntéshozatalban 7 fő képviselő vett részt.</w:t>
      </w:r>
    </w:p>
    <w:p w14:paraId="7FE68FFA" w14:textId="77777777" w:rsidR="002E7626" w:rsidRPr="00CA1655" w:rsidRDefault="002E7626" w:rsidP="002E7626"/>
    <w:p w14:paraId="4B2E6647" w14:textId="77777777" w:rsidR="002E7626" w:rsidRPr="00CA1655" w:rsidRDefault="002E7626" w:rsidP="002E7626">
      <w:r w:rsidRPr="00CA1655">
        <w:t>Felsőpakony Nagyközség Önkormányzatának Képviselő-testülete 6 igen és 1 tartózkodó szavazattal a következő határozatot hozta:</w:t>
      </w:r>
    </w:p>
    <w:p w14:paraId="4E168064" w14:textId="77777777" w:rsidR="002E7626" w:rsidRPr="00CA1655" w:rsidRDefault="002E7626" w:rsidP="002E7626"/>
    <w:p w14:paraId="50486AEC" w14:textId="77777777" w:rsidR="002E7626" w:rsidRPr="00CA1655" w:rsidRDefault="002E7626" w:rsidP="002E7626">
      <w:pPr>
        <w:jc w:val="center"/>
        <w:rPr>
          <w:b/>
          <w:u w:val="single"/>
        </w:rPr>
      </w:pPr>
      <w:r w:rsidRPr="00CA1655">
        <w:rPr>
          <w:b/>
          <w:u w:val="single"/>
        </w:rPr>
        <w:t>48/2026. (II. 25.) számú ÖK Határozat</w:t>
      </w:r>
    </w:p>
    <w:p w14:paraId="053ABD79" w14:textId="77777777" w:rsidR="002E7626" w:rsidRPr="00CA1655" w:rsidRDefault="002E7626" w:rsidP="002E7626">
      <w:pPr>
        <w:pStyle w:val="Szvegtrzs"/>
        <w:rPr>
          <w:rFonts w:ascii="Book Antiqua" w:hAnsi="Book Antiqua"/>
          <w:b/>
          <w:sz w:val="22"/>
          <w:szCs w:val="22"/>
        </w:rPr>
      </w:pPr>
    </w:p>
    <w:p w14:paraId="3983875A" w14:textId="77777777" w:rsidR="002E7626" w:rsidRPr="00CA1655" w:rsidRDefault="002E7626" w:rsidP="002E7626">
      <w:pPr>
        <w:rPr>
          <w:bCs/>
        </w:rPr>
      </w:pPr>
      <w:r w:rsidRPr="00CA1655">
        <w:t xml:space="preserve">Felsőpakony Nagyközség Önkormányzatának Képviselő-testülete jóváhagyja a Felsőpakonyi Polgármesteri Hivatal Pénzügyi Osztályvezetőjének jelen napirend mellékleteként csatolt jelentésében és e napirendhez fűzött előterjesztés IV. pontjában foglaltakat, azaz </w:t>
      </w:r>
      <w:r w:rsidRPr="00CA1655">
        <w:rPr>
          <w:bCs/>
        </w:rPr>
        <w:t>Fodor Pálné Egyéni Vállalkozó akkori belső ellenőr 2018.01.01. és 2023. 03.31. közötti időszakban beszedett gyermekétkeztetési térítési díjak beszedése és befizetése szabályszerűsége tárgyában készített belső ellenőri jelentésében meghatározott javaslatok alapján a szabályszerűség érdekében tett intézkedéseket és a tárgyban kialakított és jelenleg is alkalmazandó eljárásrendet.</w:t>
      </w:r>
    </w:p>
    <w:p w14:paraId="05EC4A9C" w14:textId="77777777" w:rsidR="002E7626" w:rsidRPr="00CA1655" w:rsidRDefault="002E7626" w:rsidP="002E7626">
      <w:pPr>
        <w:rPr>
          <w:bCs/>
        </w:rPr>
      </w:pPr>
    </w:p>
    <w:p w14:paraId="54F6FE04" w14:textId="77777777" w:rsidR="002E7626" w:rsidRPr="00CA1655" w:rsidRDefault="002E7626" w:rsidP="002E7626">
      <w:pPr>
        <w:rPr>
          <w:bCs/>
        </w:rPr>
      </w:pPr>
      <w:r w:rsidRPr="00CA1655">
        <w:rPr>
          <w:bCs/>
          <w:u w:val="single"/>
        </w:rPr>
        <w:t>Határidő</w:t>
      </w:r>
      <w:r w:rsidRPr="00CA1655">
        <w:rPr>
          <w:bCs/>
        </w:rPr>
        <w:t>: -</w:t>
      </w:r>
    </w:p>
    <w:p w14:paraId="227BB3E6" w14:textId="77777777" w:rsidR="002E7626" w:rsidRPr="00CA1655" w:rsidRDefault="002E7626" w:rsidP="002E7626">
      <w:r w:rsidRPr="00CA1655">
        <w:rPr>
          <w:bCs/>
          <w:u w:val="single"/>
        </w:rPr>
        <w:t>Felelős</w:t>
      </w:r>
      <w:r w:rsidRPr="00CA1655">
        <w:rPr>
          <w:bCs/>
        </w:rPr>
        <w:t>: -</w:t>
      </w:r>
    </w:p>
    <w:p w14:paraId="7EB14D3A" w14:textId="77777777" w:rsidR="00224D4F" w:rsidRDefault="00224D4F" w:rsidP="002E7626"/>
    <w:p w14:paraId="72EC9FA1" w14:textId="77777777" w:rsidR="00F76F42" w:rsidRDefault="00F76F42" w:rsidP="002E7626"/>
    <w:p w14:paraId="7AB4E38A" w14:textId="77777777" w:rsidR="00F76F42" w:rsidRDefault="00F76F42" w:rsidP="002E7626">
      <w:r>
        <w:t>A napirendek megtárgyalását követően a polgármester az ülést bezárta.</w:t>
      </w:r>
    </w:p>
    <w:p w14:paraId="088A0F4F" w14:textId="77777777" w:rsidR="00F76F42" w:rsidRDefault="00F76F42" w:rsidP="002E7626"/>
    <w:p w14:paraId="337A0C03" w14:textId="77777777" w:rsidR="00F76F42" w:rsidRDefault="00F76F42" w:rsidP="002E7626"/>
    <w:p w14:paraId="6C2B9F69" w14:textId="77777777" w:rsidR="00F76F42" w:rsidRDefault="00F76F42" w:rsidP="00F76F42">
      <w:pPr>
        <w:jc w:val="center"/>
      </w:pPr>
      <w:r>
        <w:t>k.m.f.</w:t>
      </w:r>
    </w:p>
    <w:p w14:paraId="608F748E" w14:textId="77777777" w:rsidR="00F76F42" w:rsidRDefault="00F76F42" w:rsidP="00F76F42">
      <w:pPr>
        <w:jc w:val="center"/>
      </w:pPr>
    </w:p>
    <w:p w14:paraId="7A775DB3" w14:textId="77777777" w:rsidR="00F76F42" w:rsidRDefault="00F76F42" w:rsidP="00F76F42">
      <w:pPr>
        <w:jc w:val="center"/>
      </w:pPr>
    </w:p>
    <w:p w14:paraId="50528E5E" w14:textId="77777777" w:rsidR="00F76F42" w:rsidRDefault="00F76F42" w:rsidP="00F76F42">
      <w:pPr>
        <w:tabs>
          <w:tab w:val="center" w:pos="2552"/>
          <w:tab w:val="center" w:pos="6521"/>
        </w:tabs>
        <w:rPr>
          <w:b/>
        </w:rPr>
      </w:pPr>
      <w:r>
        <w:tab/>
      </w:r>
      <w:r>
        <w:rPr>
          <w:b/>
        </w:rPr>
        <w:t>Nagy János</w:t>
      </w:r>
      <w:r>
        <w:rPr>
          <w:b/>
        </w:rPr>
        <w:tab/>
        <w:t>Dr. Molnár Csaba</w:t>
      </w:r>
    </w:p>
    <w:p w14:paraId="0A2C8D2F" w14:textId="77777777" w:rsidR="00F76F42" w:rsidRPr="00F76F42" w:rsidRDefault="00F76F42" w:rsidP="00F76F42">
      <w:pPr>
        <w:tabs>
          <w:tab w:val="center" w:pos="2552"/>
          <w:tab w:val="center" w:pos="6521"/>
        </w:tabs>
      </w:pPr>
      <w:r>
        <w:rPr>
          <w:b/>
        </w:rPr>
        <w:tab/>
      </w:r>
      <w:r>
        <w:t>polgármester</w:t>
      </w:r>
      <w:r>
        <w:tab/>
        <w:t>jegyző</w:t>
      </w:r>
    </w:p>
    <w:sectPr w:rsidR="00F76F42" w:rsidRPr="00F76F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D4FC7" w14:textId="77777777" w:rsidR="00B23995" w:rsidRDefault="00B23995" w:rsidP="00F76F42">
      <w:r>
        <w:separator/>
      </w:r>
    </w:p>
  </w:endnote>
  <w:endnote w:type="continuationSeparator" w:id="0">
    <w:p w14:paraId="65712577" w14:textId="77777777" w:rsidR="00B23995" w:rsidRDefault="00B23995" w:rsidP="00F7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612337"/>
      <w:docPartObj>
        <w:docPartGallery w:val="Page Numbers (Bottom of Page)"/>
        <w:docPartUnique/>
      </w:docPartObj>
    </w:sdtPr>
    <w:sdtEndPr/>
    <w:sdtContent>
      <w:p w14:paraId="6BDB1765" w14:textId="77777777" w:rsidR="00F76F42" w:rsidRDefault="00F76F4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A0F">
          <w:rPr>
            <w:noProof/>
          </w:rPr>
          <w:t>2</w:t>
        </w:r>
        <w:r>
          <w:fldChar w:fldCharType="end"/>
        </w:r>
      </w:p>
    </w:sdtContent>
  </w:sdt>
  <w:p w14:paraId="4F1D7DBE" w14:textId="77777777" w:rsidR="00F76F42" w:rsidRDefault="00F76F4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E406C" w14:textId="77777777" w:rsidR="00B23995" w:rsidRDefault="00B23995" w:rsidP="00F76F42">
      <w:r>
        <w:separator/>
      </w:r>
    </w:p>
  </w:footnote>
  <w:footnote w:type="continuationSeparator" w:id="0">
    <w:p w14:paraId="6C1A679C" w14:textId="77777777" w:rsidR="00B23995" w:rsidRDefault="00B23995" w:rsidP="00F7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C3A85"/>
    <w:multiLevelType w:val="hybridMultilevel"/>
    <w:tmpl w:val="875C73E4"/>
    <w:lvl w:ilvl="0" w:tplc="8D046F5A">
      <w:start w:val="1"/>
      <w:numFmt w:val="decimal"/>
      <w:lvlText w:val="%1.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B6E72"/>
    <w:multiLevelType w:val="hybridMultilevel"/>
    <w:tmpl w:val="C4269A3A"/>
    <w:lvl w:ilvl="0" w:tplc="D38E7786">
      <w:start w:val="1"/>
      <w:numFmt w:val="decimal"/>
      <w:lvlText w:val="%1.)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A73D2"/>
    <w:multiLevelType w:val="multilevel"/>
    <w:tmpl w:val="998E767A"/>
    <w:lvl w:ilvl="0">
      <w:start w:val="1"/>
      <w:numFmt w:val="decimal"/>
      <w:lvlText w:val="%1."/>
      <w:lvlJc w:val="left"/>
      <w:pPr>
        <w:ind w:left="307" w:hanging="167"/>
      </w:pPr>
      <w:rPr>
        <w:rFonts w:ascii="Cambria" w:eastAsia="Cambria" w:hAnsi="Cambria" w:cs="Cambria" w:hint="default"/>
        <w:b/>
        <w:bCs/>
        <w:i w:val="0"/>
        <w:iCs w:val="0"/>
        <w:spacing w:val="0"/>
        <w:w w:val="87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Cambria" w:eastAsia="Cambria" w:hAnsi="Cambria" w:cs="Cambria" w:hint="default"/>
        <w:b/>
        <w:bCs/>
        <w:i w:val="0"/>
        <w:iCs w:val="0"/>
        <w:spacing w:val="0"/>
        <w:w w:val="88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1661" w:hanging="56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623" w:hanging="56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85" w:hanging="56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547" w:hanging="56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09" w:hanging="56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470" w:hanging="56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32" w:hanging="567"/>
      </w:pPr>
      <w:rPr>
        <w:rFonts w:hint="default"/>
        <w:lang w:val="hu-H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26"/>
    <w:rsid w:val="000409AE"/>
    <w:rsid w:val="000704BB"/>
    <w:rsid w:val="00224D4F"/>
    <w:rsid w:val="002D04A8"/>
    <w:rsid w:val="002E7626"/>
    <w:rsid w:val="003E6A0F"/>
    <w:rsid w:val="007C37B8"/>
    <w:rsid w:val="00B23995"/>
    <w:rsid w:val="00F4773E"/>
    <w:rsid w:val="00F7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DB1F"/>
  <w15:chartTrackingRefBased/>
  <w15:docId w15:val="{9781DA89-503A-4553-9C31-5A2FA43A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6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E762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E762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Welt L,lista_2,List Paragraph,Színes lista – 1. jelölőszín1,bekezdés1,Bullet List,Dot pt,FooterText,Indicator Text,List Paragraph Char Char Char,List Paragraph à moi,No Spacing1,Numbered Para 1,Paragraphe de liste1,numbered"/>
    <w:basedOn w:val="Norml"/>
    <w:link w:val="ListaszerbekezdsChar"/>
    <w:uiPriority w:val="1"/>
    <w:qFormat/>
    <w:rsid w:val="002E7626"/>
    <w:pPr>
      <w:widowControl w:val="0"/>
      <w:autoSpaceDE w:val="0"/>
      <w:autoSpaceDN w:val="0"/>
      <w:ind w:left="707" w:hanging="567"/>
      <w:jc w:val="left"/>
    </w:pPr>
    <w:rPr>
      <w:rFonts w:ascii="Cambria" w:eastAsia="Cambria" w:hAnsi="Cambria" w:cs="Cambria"/>
    </w:rPr>
  </w:style>
  <w:style w:type="character" w:customStyle="1" w:styleId="ListaszerbekezdsChar">
    <w:name w:val="Listaszerű bekezdés Char"/>
    <w:aliases w:val="Welt L Char,lista_2 Char,List Paragraph Char,Színes lista – 1. jelölőszín1 Char,bekezdés1 Char,Bullet List Char,Dot pt Char,FooterText Char,Indicator Text Char,List Paragraph Char Char Char Char,List Paragraph à moi Char"/>
    <w:link w:val="Listaszerbekezds"/>
    <w:uiPriority w:val="1"/>
    <w:locked/>
    <w:rsid w:val="002E7626"/>
    <w:rPr>
      <w:rFonts w:ascii="Cambria" w:eastAsia="Cambria" w:hAnsi="Cambria" w:cs="Cambria"/>
    </w:rPr>
  </w:style>
  <w:style w:type="paragraph" w:styleId="lfej">
    <w:name w:val="header"/>
    <w:basedOn w:val="Norml"/>
    <w:link w:val="lfejChar"/>
    <w:uiPriority w:val="99"/>
    <w:unhideWhenUsed/>
    <w:rsid w:val="00F76F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6F42"/>
  </w:style>
  <w:style w:type="paragraph" w:styleId="llb">
    <w:name w:val="footer"/>
    <w:basedOn w:val="Norml"/>
    <w:link w:val="llbChar"/>
    <w:uiPriority w:val="99"/>
    <w:unhideWhenUsed/>
    <w:rsid w:val="00F76F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6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MOLNARR</dc:creator>
  <cp:keywords/>
  <dc:description/>
  <cp:lastModifiedBy>MOLNARR</cp:lastModifiedBy>
  <cp:revision>2</cp:revision>
  <dcterms:created xsi:type="dcterms:W3CDTF">2026-03-12T15:23:00Z</dcterms:created>
  <dcterms:modified xsi:type="dcterms:W3CDTF">2026-03-12T15:23:00Z</dcterms:modified>
</cp:coreProperties>
</file>