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FE7" w14:textId="77777777" w:rsidR="00ED002A" w:rsidRPr="00210B09" w:rsidRDefault="00ED002A" w:rsidP="00ED002A">
      <w:pPr>
        <w:pStyle w:val="Szvegtrzs"/>
        <w:ind w:left="62" w:right="62"/>
        <w:jc w:val="center"/>
        <w:rPr>
          <w:rFonts w:ascii="Book Antiqua" w:hAnsi="Book Antiqua"/>
          <w:sz w:val="26"/>
          <w:szCs w:val="26"/>
        </w:rPr>
      </w:pPr>
      <w:r w:rsidRPr="00210B09">
        <w:rPr>
          <w:rFonts w:ascii="Book Antiqua" w:hAnsi="Book Antiqua"/>
          <w:sz w:val="26"/>
          <w:szCs w:val="26"/>
        </w:rPr>
        <w:t>JEGYZŐKÖNYV</w:t>
      </w:r>
    </w:p>
    <w:p w14:paraId="6B71FD62" w14:textId="77777777" w:rsidR="00ED002A" w:rsidRPr="00ED002A" w:rsidRDefault="00ED002A" w:rsidP="00ED002A">
      <w:pPr>
        <w:pStyle w:val="Szvegtrzs"/>
        <w:rPr>
          <w:rFonts w:ascii="Book Antiqua" w:hAnsi="Book Antiqua"/>
        </w:rPr>
      </w:pPr>
    </w:p>
    <w:p w14:paraId="0F1288D9" w14:textId="77777777" w:rsidR="00ED002A" w:rsidRPr="00ED002A" w:rsidRDefault="00ED002A" w:rsidP="00ED002A">
      <w:pPr>
        <w:pStyle w:val="Szvegtrzs"/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u w:val="single"/>
        </w:rPr>
        <w:t>Készült:</w:t>
      </w:r>
      <w:r w:rsidRPr="00ED002A">
        <w:rPr>
          <w:rFonts w:ascii="Book Antiqua" w:hAnsi="Book Antiqua"/>
          <w:b w:val="0"/>
        </w:rPr>
        <w:t xml:space="preserve"> Felsőpakony Nagyközség Önkormányzatának Képviselő-testülete 2026. január 28. napján tartott zárt üléséről</w:t>
      </w:r>
    </w:p>
    <w:p w14:paraId="5518A434" w14:textId="77777777" w:rsidR="00ED002A" w:rsidRPr="00ED002A" w:rsidRDefault="00ED002A" w:rsidP="00ED002A">
      <w:pPr>
        <w:pStyle w:val="Szvegtrzs"/>
        <w:jc w:val="both"/>
        <w:rPr>
          <w:rFonts w:ascii="Book Antiqua" w:hAnsi="Book Antiqua"/>
          <w:b w:val="0"/>
        </w:rPr>
      </w:pPr>
    </w:p>
    <w:p w14:paraId="2D6041A6" w14:textId="77777777" w:rsidR="00ED002A" w:rsidRPr="00ED002A" w:rsidRDefault="00ED002A" w:rsidP="00ED002A">
      <w:pPr>
        <w:pStyle w:val="Szvegtrzs"/>
        <w:jc w:val="both"/>
        <w:rPr>
          <w:rFonts w:ascii="Book Antiqua" w:hAnsi="Book Antiqua"/>
          <w:u w:val="single"/>
        </w:rPr>
      </w:pPr>
      <w:r w:rsidRPr="00ED002A">
        <w:rPr>
          <w:rFonts w:ascii="Book Antiqua" w:hAnsi="Book Antiqua"/>
          <w:u w:val="single"/>
        </w:rPr>
        <w:t>Jelen vannak:</w:t>
      </w:r>
    </w:p>
    <w:p w14:paraId="60C34037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Nagy János</w:t>
      </w:r>
      <w:r w:rsidRPr="00ED002A">
        <w:rPr>
          <w:rFonts w:ascii="Book Antiqua" w:hAnsi="Book Antiqua"/>
          <w:b w:val="0"/>
        </w:rPr>
        <w:tab/>
        <w:t>polgármester</w:t>
      </w:r>
    </w:p>
    <w:p w14:paraId="3D835FB0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Czezczidlovszky Hervatin Gábor</w:t>
      </w:r>
      <w:r w:rsidRPr="00ED002A">
        <w:rPr>
          <w:rFonts w:ascii="Book Antiqua" w:hAnsi="Book Antiqua"/>
          <w:b w:val="0"/>
        </w:rPr>
        <w:tab/>
        <w:t>alpolgármester</w:t>
      </w:r>
    </w:p>
    <w:p w14:paraId="73FAB761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Bagoly Richárd</w:t>
      </w:r>
      <w:r w:rsidRPr="00ED002A">
        <w:rPr>
          <w:rFonts w:ascii="Book Antiqua" w:hAnsi="Book Antiqua"/>
          <w:b w:val="0"/>
        </w:rPr>
        <w:tab/>
        <w:t>képviselő</w:t>
      </w:r>
    </w:p>
    <w:p w14:paraId="7459F946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Győriné Vajda Zsuzsa</w:t>
      </w:r>
      <w:r w:rsidRPr="00ED002A">
        <w:rPr>
          <w:rFonts w:ascii="Book Antiqua" w:hAnsi="Book Antiqua"/>
          <w:b w:val="0"/>
        </w:rPr>
        <w:tab/>
        <w:t>képviselő</w:t>
      </w:r>
    </w:p>
    <w:p w14:paraId="3ABCE825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Horváth Gergely</w:t>
      </w:r>
      <w:r w:rsidRPr="00ED002A">
        <w:rPr>
          <w:rFonts w:ascii="Book Antiqua" w:hAnsi="Book Antiqua"/>
          <w:b w:val="0"/>
        </w:rPr>
        <w:tab/>
        <w:t>képviselő</w:t>
      </w:r>
    </w:p>
    <w:p w14:paraId="7C2294B3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Oláh Istvánné</w:t>
      </w:r>
      <w:r w:rsidRPr="00ED002A">
        <w:rPr>
          <w:rFonts w:ascii="Book Antiqua" w:hAnsi="Book Antiqua"/>
          <w:b w:val="0"/>
        </w:rPr>
        <w:tab/>
        <w:t>képviselő</w:t>
      </w:r>
    </w:p>
    <w:p w14:paraId="55AF9F3F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</w:p>
    <w:p w14:paraId="4D7D166B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  <w:u w:val="single"/>
        </w:rPr>
      </w:pPr>
      <w:r w:rsidRPr="00ED002A">
        <w:rPr>
          <w:rFonts w:ascii="Book Antiqua" w:hAnsi="Book Antiqua"/>
          <w:b w:val="0"/>
          <w:u w:val="single"/>
        </w:rPr>
        <w:t>Polgármesteri Hivatal részéről:</w:t>
      </w:r>
    </w:p>
    <w:p w14:paraId="52D1DB3D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Dr. Molnár Csaba</w:t>
      </w:r>
      <w:r w:rsidRPr="00ED002A">
        <w:rPr>
          <w:rFonts w:ascii="Book Antiqua" w:hAnsi="Book Antiqua"/>
          <w:b w:val="0"/>
        </w:rPr>
        <w:tab/>
        <w:t>jegyző</w:t>
      </w:r>
    </w:p>
    <w:p w14:paraId="57D4A13B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Némedi Erika</w:t>
      </w:r>
      <w:r w:rsidRPr="00ED002A">
        <w:rPr>
          <w:rFonts w:ascii="Book Antiqua" w:hAnsi="Book Antiqua"/>
          <w:b w:val="0"/>
        </w:rPr>
        <w:tab/>
        <w:t>pénzügyi osztályvezető</w:t>
      </w:r>
    </w:p>
    <w:p w14:paraId="133A27C2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Szabóné Szabó Nikoletta</w:t>
      </w:r>
      <w:r w:rsidRPr="00ED002A">
        <w:rPr>
          <w:rFonts w:ascii="Book Antiqua" w:hAnsi="Book Antiqua"/>
          <w:b w:val="0"/>
        </w:rPr>
        <w:tab/>
        <w:t>beruházási és településfejlesztési osztályvezető</w:t>
      </w:r>
    </w:p>
    <w:p w14:paraId="3913F05B" w14:textId="77777777" w:rsidR="00ED002A" w:rsidRPr="00ED002A" w:rsidRDefault="00ED002A" w:rsidP="00ED002A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Molnár-Prohászka Rita</w:t>
      </w:r>
      <w:r w:rsidRPr="00ED002A">
        <w:rPr>
          <w:rFonts w:ascii="Book Antiqua" w:hAnsi="Book Antiqua"/>
          <w:b w:val="0"/>
        </w:rPr>
        <w:tab/>
        <w:t>jegyzőkönyvvezető</w:t>
      </w:r>
    </w:p>
    <w:p w14:paraId="4CF89359" w14:textId="77777777" w:rsidR="00ED002A" w:rsidRPr="00ED002A" w:rsidRDefault="00ED002A" w:rsidP="00ED002A">
      <w:pPr>
        <w:pStyle w:val="Szvegtrzs"/>
        <w:rPr>
          <w:rFonts w:ascii="Book Antiqua" w:hAnsi="Book Antiqua"/>
          <w:b w:val="0"/>
        </w:rPr>
      </w:pPr>
    </w:p>
    <w:p w14:paraId="77399153" w14:textId="77777777" w:rsidR="00224D4F" w:rsidRPr="00ED002A" w:rsidRDefault="00224D4F">
      <w:pPr>
        <w:rPr>
          <w:rFonts w:ascii="Book Antiqua" w:hAnsi="Book Antiqua"/>
        </w:rPr>
      </w:pPr>
    </w:p>
    <w:p w14:paraId="76890EBE" w14:textId="77777777" w:rsidR="00ED002A" w:rsidRPr="00ED002A" w:rsidRDefault="00ED002A">
      <w:pPr>
        <w:rPr>
          <w:rFonts w:ascii="Book Antiqua" w:hAnsi="Book Antiqua"/>
          <w:u w:val="single"/>
        </w:rPr>
      </w:pPr>
      <w:r w:rsidRPr="00ED002A">
        <w:rPr>
          <w:rFonts w:ascii="Book Antiqua" w:hAnsi="Book Antiqua"/>
          <w:u w:val="single"/>
        </w:rPr>
        <w:t>Napirend tárgya:</w:t>
      </w:r>
    </w:p>
    <w:p w14:paraId="030776F4" w14:textId="77777777" w:rsidR="00ED002A" w:rsidRPr="00ED002A" w:rsidRDefault="00ED002A" w:rsidP="00ED002A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8.1.</w:t>
      </w:r>
      <w:r>
        <w:rPr>
          <w:rFonts w:ascii="Book Antiqua" w:hAnsi="Book Antiqua"/>
          <w:b/>
        </w:rPr>
        <w:tab/>
      </w:r>
      <w:r w:rsidRPr="00ED002A">
        <w:rPr>
          <w:rFonts w:ascii="Book Antiqua" w:hAnsi="Book Antiqua"/>
          <w:b/>
          <w:u w:val="single"/>
        </w:rPr>
        <w:t>Tárgy</w:t>
      </w:r>
      <w:r w:rsidRPr="00ED002A">
        <w:rPr>
          <w:rFonts w:ascii="Book Antiqua" w:hAnsi="Book Antiqua"/>
          <w:b/>
        </w:rPr>
        <w:t xml:space="preserve">: </w:t>
      </w:r>
      <w:r w:rsidRPr="00ED002A">
        <w:rPr>
          <w:rFonts w:ascii="Book Antiqua" w:hAnsi="Book Antiqua"/>
          <w:b/>
          <w:bCs/>
          <w:iCs/>
          <w:spacing w:val="-1"/>
        </w:rPr>
        <w:t>Döntés önkormányzati tulajdonú bérlakásban további személy befogadására irányuló kérelem elbírálásáról</w:t>
      </w:r>
    </w:p>
    <w:p w14:paraId="506B1FB8" w14:textId="77777777" w:rsidR="00ED002A" w:rsidRDefault="00ED002A" w:rsidP="00ED002A">
      <w:pPr>
        <w:rPr>
          <w:rFonts w:ascii="Book Antiqua" w:hAnsi="Book Antiqua"/>
          <w:w w:val="105"/>
          <w:u w:val="single"/>
        </w:rPr>
      </w:pPr>
    </w:p>
    <w:p w14:paraId="3A836A64" w14:textId="77777777" w:rsidR="00ED002A" w:rsidRPr="00ED002A" w:rsidRDefault="00ED002A" w:rsidP="00ED002A">
      <w:pPr>
        <w:pStyle w:val="Szvegtrzs"/>
        <w:rPr>
          <w:rFonts w:ascii="Book Antiqua" w:hAnsi="Book Antiqua"/>
          <w:b w:val="0"/>
        </w:rPr>
      </w:pPr>
      <w:bookmarkStart w:id="0" w:name="_GoBack"/>
      <w:bookmarkEnd w:id="0"/>
      <w:r w:rsidRPr="00ED002A">
        <w:rPr>
          <w:rFonts w:ascii="Book Antiqua" w:hAnsi="Book Antiqua"/>
          <w:b w:val="0"/>
        </w:rPr>
        <w:t>A döntéshozatalban 6 fő képviselő vett részt.</w:t>
      </w:r>
    </w:p>
    <w:p w14:paraId="5E95608F" w14:textId="77777777" w:rsidR="00ED002A" w:rsidRPr="00ED002A" w:rsidRDefault="00ED002A" w:rsidP="00ED002A">
      <w:pPr>
        <w:pStyle w:val="Szvegtrzs"/>
        <w:rPr>
          <w:rFonts w:ascii="Book Antiqua" w:hAnsi="Book Antiqua"/>
          <w:b w:val="0"/>
        </w:rPr>
      </w:pPr>
    </w:p>
    <w:p w14:paraId="23A62CCF" w14:textId="77777777" w:rsidR="00ED002A" w:rsidRPr="00ED002A" w:rsidRDefault="00ED002A" w:rsidP="00ED002A">
      <w:pPr>
        <w:pStyle w:val="Szvegtrzs"/>
        <w:jc w:val="both"/>
        <w:rPr>
          <w:rFonts w:ascii="Book Antiqua" w:hAnsi="Book Antiqua"/>
          <w:b w:val="0"/>
        </w:rPr>
      </w:pPr>
      <w:r w:rsidRPr="00ED002A">
        <w:rPr>
          <w:rFonts w:ascii="Book Antiqua" w:hAnsi="Book Antiqua"/>
          <w:b w:val="0"/>
        </w:rPr>
        <w:t>Felsőpakony Nagyközség Önkormányzatának Képviselő-testülete 6 igen (egyhangú) szavazattal a következő határozatot hozta.</w:t>
      </w:r>
    </w:p>
    <w:p w14:paraId="3911D964" w14:textId="77777777" w:rsidR="00ED002A" w:rsidRPr="00ED002A" w:rsidRDefault="00ED002A" w:rsidP="00ED002A">
      <w:pPr>
        <w:pStyle w:val="Szvegtrzs"/>
        <w:rPr>
          <w:rFonts w:ascii="Book Antiqua" w:hAnsi="Book Antiqua"/>
          <w:b w:val="0"/>
        </w:rPr>
      </w:pPr>
    </w:p>
    <w:p w14:paraId="7CCDA325" w14:textId="77777777" w:rsidR="00ED002A" w:rsidRPr="00ED002A" w:rsidRDefault="00ED002A" w:rsidP="00ED002A">
      <w:pPr>
        <w:pStyle w:val="Szvegtrzs"/>
        <w:jc w:val="center"/>
        <w:rPr>
          <w:rFonts w:ascii="Book Antiqua" w:hAnsi="Book Antiqua"/>
          <w:u w:val="single"/>
        </w:rPr>
      </w:pPr>
      <w:r w:rsidRPr="00ED002A">
        <w:rPr>
          <w:rFonts w:ascii="Book Antiqua" w:hAnsi="Book Antiqua"/>
          <w:u w:val="single"/>
        </w:rPr>
        <w:t>25/2026. (I. 28.) számú ÖK Határozat</w:t>
      </w:r>
    </w:p>
    <w:p w14:paraId="77F8D021" w14:textId="77777777" w:rsidR="00ED002A" w:rsidRPr="00ED002A" w:rsidRDefault="00ED002A" w:rsidP="00ED002A">
      <w:pPr>
        <w:jc w:val="both"/>
        <w:rPr>
          <w:rFonts w:ascii="Book Antiqua" w:hAnsi="Book Antiqua"/>
        </w:rPr>
      </w:pPr>
    </w:p>
    <w:p w14:paraId="1F556E69" w14:textId="77777777" w:rsidR="00ED002A" w:rsidRPr="00ED002A" w:rsidRDefault="00ED002A" w:rsidP="00ED002A">
      <w:pPr>
        <w:jc w:val="both"/>
        <w:rPr>
          <w:rFonts w:ascii="Book Antiqua" w:hAnsi="Book Antiqua"/>
        </w:rPr>
      </w:pPr>
      <w:r w:rsidRPr="00ED002A">
        <w:rPr>
          <w:rFonts w:ascii="Book Antiqua" w:hAnsi="Book Antiqua"/>
        </w:rPr>
        <w:t>Felsőpakony Nagyközség Önkormányzatának Képviselő-testülete, mint a felsőpakonyi 416 hrsz. alatt nyilvántartott és természetben a 2363 Felsőpakony, József Attila utca 1. szám alatti önkormányzati bérlakás kizárólagos tulajdonosa</w:t>
      </w:r>
    </w:p>
    <w:p w14:paraId="2B7985B1" w14:textId="77777777" w:rsidR="00ED002A" w:rsidRPr="00ED002A" w:rsidRDefault="00ED002A" w:rsidP="00ED002A">
      <w:pPr>
        <w:pStyle w:val="Listaszerbekezds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Book Antiqua" w:hAnsi="Book Antiqua"/>
        </w:rPr>
      </w:pPr>
      <w:r w:rsidRPr="00ED002A">
        <w:rPr>
          <w:rFonts w:ascii="Book Antiqua" w:hAnsi="Book Antiqua"/>
        </w:rPr>
        <w:t>– hivatkozással az önkormányzati tulajdonú lakások és nem lakás céljára szolgáló helyiségek bérletéről és elidegenítéséről szóló 11/2025. (VI. 26.) önkormányzati rendelet 7. § (2) bekezdésében foglaltakra – hozzájárulását adja ahhoz, hogy Kemenczei Klaudia Erzsébet, mint a fenti ingatlan bérlője – legfeljebb a jelenleg hatályos bérleti szerződés időtartamára, azaz 2026. május 31. napjáig – testvérét, Undi Sándor Zoltánt a bérleménybe befogadja, valamint ahhoz, hogy testvére az ingatlanban lakcímet létesítsen, ezáltal a bérlő ez iránti kérelmét jóváhagyja.</w:t>
      </w:r>
    </w:p>
    <w:p w14:paraId="700A9F14" w14:textId="77777777" w:rsidR="00ED002A" w:rsidRPr="00ED002A" w:rsidRDefault="00ED002A" w:rsidP="00ED002A">
      <w:pPr>
        <w:pStyle w:val="Listaszerbekezds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Book Antiqua" w:hAnsi="Book Antiqua"/>
        </w:rPr>
      </w:pPr>
      <w:r w:rsidRPr="00ED002A">
        <w:rPr>
          <w:rFonts w:ascii="Book Antiqua" w:hAnsi="Book Antiqua"/>
        </w:rPr>
        <w:t>rögzíti, hogy Szörényi Dániel – Kemenczei Klaudia Erzsébet fia – a Képviselő-testület 83/2025. (III. 26.) számú ÖK. határozata alapján jogszerűen az ingatlanban lakik, amely jelen döntéstől független, külön hozzájárulást nem igényel.</w:t>
      </w:r>
    </w:p>
    <w:p w14:paraId="6285C2EA" w14:textId="77777777" w:rsidR="00ED002A" w:rsidRPr="00ED002A" w:rsidRDefault="00ED002A" w:rsidP="00ED002A">
      <w:pPr>
        <w:pStyle w:val="Listaszerbekezds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Book Antiqua" w:hAnsi="Book Antiqua"/>
        </w:rPr>
      </w:pPr>
      <w:r w:rsidRPr="00ED002A">
        <w:rPr>
          <w:rFonts w:ascii="Book Antiqua" w:hAnsi="Book Antiqua"/>
        </w:rPr>
        <w:t>felkéri a Polgármestert, hogy a kérelmezőt a döntésről írásban értesítse.</w:t>
      </w:r>
    </w:p>
    <w:p w14:paraId="40938691" w14:textId="77777777" w:rsidR="00ED002A" w:rsidRPr="00ED002A" w:rsidRDefault="00ED002A" w:rsidP="00ED002A">
      <w:pPr>
        <w:jc w:val="both"/>
        <w:rPr>
          <w:rFonts w:ascii="Book Antiqua" w:hAnsi="Book Antiqua"/>
        </w:rPr>
      </w:pPr>
    </w:p>
    <w:p w14:paraId="769E304E" w14:textId="77777777" w:rsidR="00ED002A" w:rsidRPr="00ED002A" w:rsidRDefault="00ED002A" w:rsidP="00ED002A">
      <w:pPr>
        <w:jc w:val="both"/>
        <w:rPr>
          <w:rFonts w:ascii="Book Antiqua" w:hAnsi="Book Antiqua"/>
        </w:rPr>
      </w:pPr>
      <w:r w:rsidRPr="00ED002A">
        <w:rPr>
          <w:rFonts w:ascii="Book Antiqua" w:hAnsi="Book Antiqua"/>
          <w:u w:val="single"/>
        </w:rPr>
        <w:t>Határidő:</w:t>
      </w:r>
      <w:r w:rsidRPr="00ED002A">
        <w:rPr>
          <w:rFonts w:ascii="Book Antiqua" w:hAnsi="Book Antiqua"/>
        </w:rPr>
        <w:t xml:space="preserve"> 1.)-3.) azonnal</w:t>
      </w:r>
    </w:p>
    <w:p w14:paraId="2DB0130D" w14:textId="77777777" w:rsidR="00ED002A" w:rsidRPr="00ED002A" w:rsidRDefault="00ED002A" w:rsidP="00ED002A">
      <w:pPr>
        <w:jc w:val="both"/>
        <w:rPr>
          <w:rFonts w:ascii="Book Antiqua" w:hAnsi="Book Antiqua"/>
        </w:rPr>
      </w:pPr>
      <w:r w:rsidRPr="00ED002A">
        <w:rPr>
          <w:rFonts w:ascii="Book Antiqua" w:hAnsi="Book Antiqua"/>
          <w:u w:val="single"/>
        </w:rPr>
        <w:t>Felelős:</w:t>
      </w:r>
      <w:r w:rsidRPr="00ED002A">
        <w:rPr>
          <w:rFonts w:ascii="Book Antiqua" w:hAnsi="Book Antiqua"/>
        </w:rPr>
        <w:t xml:space="preserve"> 1.)-2.)---, 3.) polgármester</w:t>
      </w:r>
    </w:p>
    <w:p w14:paraId="56D7B728" w14:textId="77777777" w:rsidR="00ED002A" w:rsidRPr="00ED002A" w:rsidRDefault="00ED002A" w:rsidP="00ED002A">
      <w:pPr>
        <w:rPr>
          <w:rFonts w:ascii="Book Antiqua" w:hAnsi="Book Antiqua"/>
        </w:rPr>
      </w:pPr>
    </w:p>
    <w:p w14:paraId="2C9A66C7" w14:textId="77777777" w:rsidR="00ED002A" w:rsidRDefault="00ED002A">
      <w:pPr>
        <w:rPr>
          <w:rFonts w:ascii="Book Antiqua" w:hAnsi="Book Antiqua"/>
        </w:rPr>
      </w:pPr>
    </w:p>
    <w:p w14:paraId="3A65B3B0" w14:textId="77777777" w:rsidR="00ED002A" w:rsidRDefault="00ED002A" w:rsidP="00ED002A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k.m.f.</w:t>
      </w:r>
    </w:p>
    <w:p w14:paraId="6AAB4725" w14:textId="77777777" w:rsidR="00ED002A" w:rsidRDefault="00ED002A" w:rsidP="00ED002A">
      <w:pPr>
        <w:jc w:val="center"/>
        <w:rPr>
          <w:rFonts w:ascii="Book Antiqua" w:hAnsi="Book Antiqua"/>
        </w:rPr>
      </w:pPr>
    </w:p>
    <w:p w14:paraId="47D538F9" w14:textId="77777777" w:rsidR="00ED002A" w:rsidRDefault="00ED002A" w:rsidP="00ED002A">
      <w:pPr>
        <w:pStyle w:val="Szvegtrzs"/>
        <w:rPr>
          <w:rFonts w:ascii="Book Antiqua" w:hAnsi="Book Antiqua"/>
        </w:rPr>
      </w:pPr>
    </w:p>
    <w:p w14:paraId="59F77CD3" w14:textId="77777777" w:rsidR="00ED002A" w:rsidRDefault="00ED002A" w:rsidP="00ED002A">
      <w:pPr>
        <w:pStyle w:val="Szvegtrzs"/>
        <w:rPr>
          <w:rFonts w:ascii="Book Antiqua" w:hAnsi="Book Antiqua"/>
        </w:rPr>
      </w:pPr>
    </w:p>
    <w:p w14:paraId="067C98BA" w14:textId="77777777" w:rsidR="00ED002A" w:rsidRDefault="00ED002A" w:rsidP="00ED002A">
      <w:pPr>
        <w:pStyle w:val="Szvegtrzs"/>
        <w:rPr>
          <w:rFonts w:ascii="Book Antiqua" w:hAnsi="Book Antiqua"/>
        </w:rPr>
      </w:pPr>
    </w:p>
    <w:p w14:paraId="74FBC486" w14:textId="77777777" w:rsidR="00ED002A" w:rsidRDefault="00ED002A" w:rsidP="00ED002A">
      <w:pPr>
        <w:pStyle w:val="Szvegtrzs"/>
        <w:tabs>
          <w:tab w:val="center" w:pos="2552"/>
          <w:tab w:val="center" w:pos="6521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Nagy János</w:t>
      </w:r>
      <w:r>
        <w:rPr>
          <w:rFonts w:ascii="Book Antiqua" w:hAnsi="Book Antiqua"/>
        </w:rPr>
        <w:tab/>
        <w:t>Dr. Molnár Csaba</w:t>
      </w:r>
    </w:p>
    <w:p w14:paraId="79AF4848" w14:textId="77777777" w:rsidR="00ED002A" w:rsidRPr="00822BDE" w:rsidRDefault="00ED002A" w:rsidP="00ED002A">
      <w:pPr>
        <w:pStyle w:val="Szvegtrzs"/>
        <w:tabs>
          <w:tab w:val="center" w:pos="2552"/>
          <w:tab w:val="center" w:pos="6521"/>
        </w:tabs>
        <w:rPr>
          <w:rFonts w:ascii="Book Antiqua" w:hAnsi="Book Antiqua"/>
          <w:b w:val="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 w:val="0"/>
        </w:rPr>
        <w:t>polgármester</w:t>
      </w:r>
      <w:r>
        <w:rPr>
          <w:rFonts w:ascii="Book Antiqua" w:hAnsi="Book Antiqua"/>
          <w:b w:val="0"/>
        </w:rPr>
        <w:tab/>
        <w:t>jegyző</w:t>
      </w:r>
    </w:p>
    <w:p w14:paraId="5474D8E2" w14:textId="77777777" w:rsidR="00ED002A" w:rsidRDefault="00ED002A" w:rsidP="00ED002A">
      <w:pPr>
        <w:pStyle w:val="Szvegtrzs"/>
        <w:rPr>
          <w:rFonts w:ascii="Book Antiqua" w:hAnsi="Book Antiqua"/>
        </w:rPr>
      </w:pPr>
    </w:p>
    <w:p w14:paraId="21B13124" w14:textId="77777777" w:rsidR="00ED002A" w:rsidRPr="00ED002A" w:rsidRDefault="00ED002A" w:rsidP="00ED002A">
      <w:pPr>
        <w:tabs>
          <w:tab w:val="center" w:pos="2552"/>
          <w:tab w:val="center" w:pos="6521"/>
        </w:tabs>
        <w:jc w:val="both"/>
        <w:rPr>
          <w:rFonts w:ascii="Book Antiqua" w:hAnsi="Book Antiqua"/>
        </w:rPr>
      </w:pPr>
    </w:p>
    <w:sectPr w:rsidR="00ED002A" w:rsidRPr="00ED00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35887" w14:textId="77777777" w:rsidR="007B048E" w:rsidRDefault="007B048E" w:rsidP="00ED002A">
      <w:r>
        <w:separator/>
      </w:r>
    </w:p>
  </w:endnote>
  <w:endnote w:type="continuationSeparator" w:id="0">
    <w:p w14:paraId="37939EDC" w14:textId="77777777" w:rsidR="007B048E" w:rsidRDefault="007B048E" w:rsidP="00ED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093109"/>
      <w:docPartObj>
        <w:docPartGallery w:val="Page Numbers (Bottom of Page)"/>
        <w:docPartUnique/>
      </w:docPartObj>
    </w:sdtPr>
    <w:sdtEndPr/>
    <w:sdtContent>
      <w:p w14:paraId="5F23EAD6" w14:textId="77777777" w:rsidR="00ED002A" w:rsidRDefault="00ED002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ACF">
          <w:rPr>
            <w:noProof/>
          </w:rPr>
          <w:t>2</w:t>
        </w:r>
        <w:r>
          <w:fldChar w:fldCharType="end"/>
        </w:r>
      </w:p>
    </w:sdtContent>
  </w:sdt>
  <w:p w14:paraId="7FF502EF" w14:textId="77777777" w:rsidR="00ED002A" w:rsidRDefault="00ED00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E9946" w14:textId="77777777" w:rsidR="007B048E" w:rsidRDefault="007B048E" w:rsidP="00ED002A">
      <w:r>
        <w:separator/>
      </w:r>
    </w:p>
  </w:footnote>
  <w:footnote w:type="continuationSeparator" w:id="0">
    <w:p w14:paraId="1CBD9717" w14:textId="77777777" w:rsidR="007B048E" w:rsidRDefault="007B048E" w:rsidP="00ED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8311A"/>
    <w:multiLevelType w:val="multilevel"/>
    <w:tmpl w:val="BED8D814"/>
    <w:lvl w:ilvl="0">
      <w:start w:val="1"/>
      <w:numFmt w:val="decimal"/>
      <w:lvlText w:val="%1."/>
      <w:lvlJc w:val="left"/>
      <w:pPr>
        <w:ind w:left="307" w:hanging="167"/>
      </w:pPr>
      <w:rPr>
        <w:rFonts w:ascii="Cambria" w:eastAsia="Cambria" w:hAnsi="Cambria" w:cs="Cambria" w:hint="default"/>
        <w:b/>
        <w:bCs/>
        <w:i w:val="0"/>
        <w:iCs w:val="0"/>
        <w:spacing w:val="0"/>
        <w:w w:val="87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Cambria" w:eastAsia="Cambria" w:hAnsi="Cambria" w:cs="Cambria" w:hint="default"/>
        <w:b/>
        <w:bCs/>
        <w:i w:val="0"/>
        <w:iCs w:val="0"/>
        <w:spacing w:val="0"/>
        <w:w w:val="88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661" w:hanging="56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623" w:hanging="56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85" w:hanging="56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47" w:hanging="56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09" w:hanging="56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70" w:hanging="56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2" w:hanging="567"/>
      </w:pPr>
      <w:rPr>
        <w:rFonts w:hint="default"/>
        <w:lang w:val="hu-HU" w:eastAsia="en-US" w:bidi="ar-SA"/>
      </w:rPr>
    </w:lvl>
  </w:abstractNum>
  <w:abstractNum w:abstractNumId="1" w15:restartNumberingAfterBreak="0">
    <w:nsid w:val="2A01204F"/>
    <w:multiLevelType w:val="hybridMultilevel"/>
    <w:tmpl w:val="68DC41FC"/>
    <w:lvl w:ilvl="0" w:tplc="B2784F58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390F"/>
    <w:multiLevelType w:val="hybridMultilevel"/>
    <w:tmpl w:val="1C5A1056"/>
    <w:lvl w:ilvl="0" w:tplc="0FB04400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2A"/>
    <w:rsid w:val="000B1010"/>
    <w:rsid w:val="00210B09"/>
    <w:rsid w:val="00224D4F"/>
    <w:rsid w:val="007B048E"/>
    <w:rsid w:val="00ED002A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4644"/>
  <w15:chartTrackingRefBased/>
  <w15:docId w15:val="{B6D150AD-9EAF-4970-AC31-B597418E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ED002A"/>
    <w:pPr>
      <w:widowControl w:val="0"/>
      <w:autoSpaceDE w:val="0"/>
      <w:autoSpaceDN w:val="0"/>
      <w:jc w:val="left"/>
    </w:pPr>
    <w:rPr>
      <w:rFonts w:ascii="Cambria" w:eastAsia="Cambria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D002A"/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1"/>
    <w:rsid w:val="00ED002A"/>
    <w:rPr>
      <w:rFonts w:ascii="Cambria" w:eastAsia="Cambria" w:hAnsi="Cambria" w:cs="Cambria"/>
      <w:b/>
      <w:bCs/>
    </w:rPr>
  </w:style>
  <w:style w:type="paragraph" w:styleId="Listaszerbekezds">
    <w:name w:val="List Paragraph"/>
    <w:aliases w:val="Welt L,lista_2,bekezdés1,Bullet List,Dot pt,FooterText,Indicator Text,List Paragraph Char Char Char,List Paragraph à moi,No Spacing1,Numbered Para 1,Paragraphe de liste1,numbered,Számozott lista 1,Bullet_1,Lista1,列出段落,List Paragraph1"/>
    <w:basedOn w:val="Norml"/>
    <w:link w:val="ListaszerbekezdsChar"/>
    <w:uiPriority w:val="1"/>
    <w:qFormat/>
    <w:rsid w:val="00ED002A"/>
    <w:pPr>
      <w:ind w:left="707" w:hanging="567"/>
    </w:pPr>
  </w:style>
  <w:style w:type="character" w:customStyle="1" w:styleId="ListaszerbekezdsChar">
    <w:name w:val="Listaszerű bekezdés Char"/>
    <w:aliases w:val="Welt L Char,lista_2 Char,bekezdés1 Char,Bullet List Char,Dot pt Char,FooterText Char,Indicator Text Char,List Paragraph Char Char Char Char,List Paragraph à moi Char,No Spacing1 Char,Numbered Para 1 Char,numbered Char,列出段落 Char"/>
    <w:link w:val="Listaszerbekezds"/>
    <w:uiPriority w:val="1"/>
    <w:locked/>
    <w:rsid w:val="00ED002A"/>
    <w:rPr>
      <w:rFonts w:ascii="Cambria" w:eastAsia="Cambria" w:hAnsi="Cambria" w:cs="Cambria"/>
    </w:rPr>
  </w:style>
  <w:style w:type="paragraph" w:styleId="lfej">
    <w:name w:val="header"/>
    <w:basedOn w:val="Norml"/>
    <w:link w:val="lfejChar"/>
    <w:uiPriority w:val="99"/>
    <w:unhideWhenUsed/>
    <w:rsid w:val="00ED00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D002A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ED00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D002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MOLNARR</dc:creator>
  <cp:keywords/>
  <dc:description/>
  <cp:lastModifiedBy>MOLNARR</cp:lastModifiedBy>
  <cp:revision>2</cp:revision>
  <dcterms:created xsi:type="dcterms:W3CDTF">2026-02-27T09:02:00Z</dcterms:created>
  <dcterms:modified xsi:type="dcterms:W3CDTF">2026-02-27T09:02:00Z</dcterms:modified>
</cp:coreProperties>
</file>